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Machine Learning Engineer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PyTorch   </w:t>
      </w:r>
      <w:r>
        <w:t xml:space="preserve">• TensorFlow   </w:t>
      </w:r>
      <w:r>
        <w:t xml:space="preserve">• Docker   </w:t>
      </w:r>
      <w:r>
        <w:t xml:space="preserve">• Algorithms   </w:t>
      </w:r>
      <w:r>
        <w:t xml:space="preserve">• Computer Vision   </w:t>
      </w:r>
      <w:r>
        <w:t xml:space="preserve">• NLP   </w:t>
      </w:r>
      <w:r>
        <w:t xml:space="preserve">• Deep Learning   </w:t>
      </w:r>
      <w:r>
        <w:t xml:space="preserve">• Model Evaluation   </w:t>
      </w:r>
      <w:r>
        <w:t xml:space="preserve">• Python   </w:t>
      </w:r>
      <w:r>
        <w:t xml:space="preserve">• Data Preprocessing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machine learning engineer application leveraging PyTorch and TensorFlow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Python alongside Data Preprocessing.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Computer Vision and NLP.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